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44" w:rsidRPr="00D6581B" w:rsidRDefault="00147744">
      <w:pPr>
        <w:spacing w:line="200" w:lineRule="exact"/>
        <w:rPr>
          <w:sz w:val="20"/>
          <w:szCs w:val="20"/>
          <w:lang w:val="fr-FR"/>
        </w:rPr>
      </w:pPr>
    </w:p>
    <w:p w:rsidR="00147744" w:rsidRPr="00D6581B" w:rsidRDefault="00147744">
      <w:pPr>
        <w:spacing w:before="10" w:line="220" w:lineRule="exact"/>
        <w:rPr>
          <w:lang w:val="fr-FR"/>
        </w:rPr>
      </w:pPr>
    </w:p>
    <w:p w:rsidR="00147744" w:rsidRPr="00D6581B" w:rsidRDefault="00D6581B">
      <w:pPr>
        <w:spacing w:before="60" w:line="248" w:lineRule="auto"/>
        <w:ind w:left="198" w:right="139" w:hanging="1"/>
        <w:jc w:val="center"/>
        <w:rPr>
          <w:rFonts w:ascii="Tahoma" w:eastAsia="Tahoma" w:hAnsi="Tahoma" w:cs="Tahoma"/>
          <w:sz w:val="25"/>
          <w:szCs w:val="25"/>
          <w:lang w:val="fr-FR"/>
        </w:rPr>
      </w:pPr>
      <w:r>
        <w:rPr>
          <w:rFonts w:ascii="Tahoma" w:eastAsia="Tahoma" w:hAnsi="Tahoma" w:cs="Tahoma"/>
          <w:b/>
          <w:bCs/>
          <w:color w:val="212121"/>
          <w:sz w:val="25"/>
          <w:szCs w:val="25"/>
          <w:lang w:val="fr-FR"/>
        </w:rPr>
        <w:t xml:space="preserve">Réponses aux questions du groupe de liaison des organisations sectorielles de l’Alliance (GLOS) à l’occasion de la candidature du Dr Aquino au poste de président de l’Alliance </w:t>
      </w:r>
    </w:p>
    <w:p w:rsidR="00147744" w:rsidRPr="00D6581B" w:rsidRDefault="00147744">
      <w:pPr>
        <w:spacing w:before="3" w:line="110" w:lineRule="exact"/>
        <w:rPr>
          <w:sz w:val="11"/>
          <w:szCs w:val="11"/>
          <w:lang w:val="fr-FR"/>
        </w:rPr>
      </w:pPr>
    </w:p>
    <w:p w:rsidR="00147744" w:rsidRPr="00D6581B" w:rsidRDefault="00147744">
      <w:pPr>
        <w:spacing w:line="200" w:lineRule="exact"/>
        <w:rPr>
          <w:sz w:val="20"/>
          <w:szCs w:val="20"/>
          <w:lang w:val="fr-FR"/>
        </w:rPr>
      </w:pPr>
    </w:p>
    <w:p w:rsidR="00147744" w:rsidRPr="00D6581B" w:rsidRDefault="00D6581B">
      <w:pPr>
        <w:pStyle w:val="BodyText"/>
        <w:ind w:left="60"/>
        <w:jc w:val="center"/>
        <w:rPr>
          <w:lang w:val="fr-FR"/>
        </w:rPr>
      </w:pPr>
      <w:r w:rsidRPr="00D6581B">
        <w:rPr>
          <w:color w:val="212121"/>
          <w:lang w:val="fr-FR"/>
        </w:rPr>
        <w:t>D</w:t>
      </w:r>
      <w:r w:rsidRPr="00D6581B">
        <w:rPr>
          <w:color w:val="212121"/>
          <w:spacing w:val="-35"/>
          <w:lang w:val="fr-FR"/>
        </w:rPr>
        <w:t>r</w:t>
      </w:r>
      <w:r w:rsidRPr="00D6581B">
        <w:rPr>
          <w:color w:val="212121"/>
          <w:lang w:val="fr-FR"/>
        </w:rPr>
        <w:t>.</w:t>
      </w:r>
      <w:r w:rsidRPr="00D6581B">
        <w:rPr>
          <w:color w:val="212121"/>
          <w:spacing w:val="8"/>
          <w:lang w:val="fr-FR"/>
        </w:rPr>
        <w:t xml:space="preserve"> </w:t>
      </w:r>
      <w:r w:rsidRPr="00D6581B">
        <w:rPr>
          <w:color w:val="212121"/>
          <w:lang w:val="fr-FR"/>
        </w:rPr>
        <w:t>Eudes</w:t>
      </w:r>
      <w:r w:rsidRPr="00D6581B">
        <w:rPr>
          <w:color w:val="212121"/>
          <w:spacing w:val="7"/>
          <w:lang w:val="fr-FR"/>
        </w:rPr>
        <w:t xml:space="preserve"> </w:t>
      </w:r>
      <w:r w:rsidRPr="00D6581B">
        <w:rPr>
          <w:color w:val="212121"/>
          <w:lang w:val="fr-FR"/>
        </w:rPr>
        <w:t>De</w:t>
      </w:r>
      <w:r w:rsidRPr="00D6581B">
        <w:rPr>
          <w:color w:val="212121"/>
          <w:spacing w:val="8"/>
          <w:lang w:val="fr-FR"/>
        </w:rPr>
        <w:t xml:space="preserve"> </w:t>
      </w:r>
      <w:proofErr w:type="spellStart"/>
      <w:r w:rsidRPr="00D6581B">
        <w:rPr>
          <w:color w:val="212121"/>
          <w:lang w:val="fr-FR"/>
        </w:rPr>
        <w:t>F</w:t>
      </w:r>
      <w:r w:rsidRPr="00D6581B">
        <w:rPr>
          <w:color w:val="212121"/>
          <w:spacing w:val="-2"/>
          <w:lang w:val="fr-FR"/>
        </w:rPr>
        <w:t>r</w:t>
      </w:r>
      <w:r w:rsidRPr="00D6581B">
        <w:rPr>
          <w:color w:val="212121"/>
          <w:lang w:val="fr-FR"/>
        </w:rPr>
        <w:t>eitas</w:t>
      </w:r>
      <w:proofErr w:type="spellEnd"/>
      <w:r w:rsidRPr="00D6581B">
        <w:rPr>
          <w:color w:val="212121"/>
          <w:spacing w:val="8"/>
          <w:lang w:val="fr-FR"/>
        </w:rPr>
        <w:t xml:space="preserve"> </w:t>
      </w:r>
      <w:r w:rsidRPr="00D6581B">
        <w:rPr>
          <w:color w:val="212121"/>
          <w:lang w:val="fr-FR"/>
        </w:rPr>
        <w:t>Aquino</w:t>
      </w:r>
    </w:p>
    <w:p w:rsidR="00147744" w:rsidRPr="00D6581B" w:rsidRDefault="00147744">
      <w:pPr>
        <w:spacing w:before="4" w:line="120" w:lineRule="exact"/>
        <w:rPr>
          <w:sz w:val="12"/>
          <w:szCs w:val="12"/>
          <w:lang w:val="fr-FR"/>
        </w:rPr>
      </w:pPr>
    </w:p>
    <w:p w:rsidR="00147744" w:rsidRPr="00D6581B" w:rsidRDefault="00147744">
      <w:pPr>
        <w:spacing w:line="200" w:lineRule="exact"/>
        <w:rPr>
          <w:sz w:val="20"/>
          <w:szCs w:val="20"/>
          <w:lang w:val="fr-FR"/>
        </w:rPr>
      </w:pPr>
    </w:p>
    <w:p w:rsidR="00147744" w:rsidRPr="00D6581B" w:rsidRDefault="00D6581B">
      <w:pPr>
        <w:pStyle w:val="BodyText"/>
        <w:ind w:left="4307" w:right="4247"/>
        <w:jc w:val="center"/>
        <w:rPr>
          <w:lang w:val="fr-FR"/>
        </w:rPr>
      </w:pPr>
      <w:r w:rsidRPr="00D6581B">
        <w:rPr>
          <w:color w:val="212121"/>
          <w:spacing w:val="-1"/>
          <w:lang w:val="fr-FR"/>
        </w:rPr>
        <w:t>***</w:t>
      </w:r>
    </w:p>
    <w:p w:rsidR="00147744" w:rsidRPr="00D6581B" w:rsidRDefault="00147744">
      <w:pPr>
        <w:spacing w:before="4" w:line="120" w:lineRule="exact"/>
        <w:rPr>
          <w:sz w:val="12"/>
          <w:szCs w:val="12"/>
          <w:lang w:val="fr-FR"/>
        </w:rPr>
      </w:pPr>
    </w:p>
    <w:p w:rsidR="00147744" w:rsidRPr="00D6581B" w:rsidRDefault="00147744">
      <w:pPr>
        <w:spacing w:line="200" w:lineRule="exact"/>
        <w:rPr>
          <w:sz w:val="20"/>
          <w:szCs w:val="20"/>
          <w:lang w:val="fr-FR"/>
        </w:rPr>
      </w:pPr>
    </w:p>
    <w:p w:rsidR="00D6581B" w:rsidRPr="00811480" w:rsidRDefault="00D6581B" w:rsidP="00D6581B">
      <w:pPr>
        <w:pStyle w:val="Heading11"/>
        <w:ind w:left="0" w:firstLine="0"/>
        <w:rPr>
          <w:rFonts w:ascii="Tahoma" w:hAnsi="Tahoma"/>
          <w:b w:val="0"/>
          <w:bCs w:val="0"/>
          <w:sz w:val="25"/>
          <w:szCs w:val="25"/>
          <w:lang w:val="fr-FR"/>
        </w:rPr>
      </w:pPr>
      <w:r>
        <w:rPr>
          <w:rFonts w:ascii="Tahoma" w:hAnsi="Tahoma"/>
          <w:b w:val="0"/>
          <w:spacing w:val="1"/>
          <w:sz w:val="25"/>
          <w:szCs w:val="25"/>
          <w:lang w:val="fr-FR"/>
        </w:rPr>
        <w:t xml:space="preserve">1. </w:t>
      </w:r>
      <w:r w:rsidRPr="00811480">
        <w:rPr>
          <w:rFonts w:ascii="Tahoma" w:hAnsi="Tahoma"/>
          <w:b w:val="0"/>
          <w:spacing w:val="1"/>
          <w:sz w:val="25"/>
          <w:szCs w:val="25"/>
          <w:lang w:val="fr-FR"/>
        </w:rPr>
        <w:t xml:space="preserve">En principe, seriez-vous favorable à la possibilité </w:t>
      </w:r>
      <w:r w:rsidR="005055E3">
        <w:rPr>
          <w:rFonts w:ascii="Tahoma" w:hAnsi="Tahoma"/>
          <w:b w:val="0"/>
          <w:spacing w:val="1"/>
          <w:sz w:val="25"/>
          <w:szCs w:val="25"/>
          <w:lang w:val="fr-FR"/>
        </w:rPr>
        <w:t>que</w:t>
      </w:r>
      <w:r w:rsidRPr="00811480">
        <w:rPr>
          <w:rFonts w:ascii="Tahoma" w:hAnsi="Tahoma"/>
          <w:b w:val="0"/>
          <w:spacing w:val="1"/>
          <w:sz w:val="25"/>
          <w:szCs w:val="25"/>
          <w:lang w:val="fr-FR"/>
        </w:rPr>
        <w:t xml:space="preserve"> quatre représentants sectoriels </w:t>
      </w:r>
      <w:r w:rsidR="005055E3">
        <w:rPr>
          <w:rFonts w:ascii="Tahoma" w:hAnsi="Tahoma"/>
          <w:b w:val="0"/>
          <w:spacing w:val="1"/>
          <w:sz w:val="25"/>
          <w:szCs w:val="25"/>
          <w:lang w:val="fr-FR"/>
        </w:rPr>
        <w:t xml:space="preserve">siègent </w:t>
      </w:r>
      <w:r w:rsidRPr="00811480">
        <w:rPr>
          <w:rFonts w:ascii="Tahoma" w:hAnsi="Tahoma"/>
          <w:b w:val="0"/>
          <w:spacing w:val="1"/>
          <w:sz w:val="25"/>
          <w:szCs w:val="25"/>
          <w:lang w:val="fr-FR"/>
        </w:rPr>
        <w:t xml:space="preserve">au Conseil d’administration de l’Alliance coopérative internationale (au lieu de deux, actuellement), avec un système de tournante entre les huit organisations sectorielles, </w:t>
      </w:r>
      <w:r w:rsidR="005055E3">
        <w:rPr>
          <w:rFonts w:ascii="Tahoma" w:hAnsi="Tahoma"/>
          <w:b w:val="0"/>
          <w:spacing w:val="1"/>
          <w:sz w:val="25"/>
          <w:szCs w:val="25"/>
          <w:lang w:val="fr-FR"/>
        </w:rPr>
        <w:t>qui pourraient être</w:t>
      </w:r>
      <w:r w:rsidRPr="00811480">
        <w:rPr>
          <w:rFonts w:ascii="Tahoma" w:hAnsi="Tahoma"/>
          <w:b w:val="0"/>
          <w:spacing w:val="1"/>
          <w:sz w:val="25"/>
          <w:szCs w:val="25"/>
          <w:lang w:val="fr-FR"/>
        </w:rPr>
        <w:t xml:space="preserve"> couplées </w:t>
      </w:r>
      <w:r w:rsidR="005055E3">
        <w:rPr>
          <w:rFonts w:ascii="Tahoma" w:hAnsi="Tahoma"/>
          <w:b w:val="0"/>
          <w:spacing w:val="1"/>
          <w:sz w:val="25"/>
          <w:szCs w:val="25"/>
          <w:lang w:val="fr-FR"/>
        </w:rPr>
        <w:t>comme suit ;</w:t>
      </w:r>
      <w:r w:rsidRPr="00811480">
        <w:rPr>
          <w:rFonts w:ascii="Tahoma" w:hAnsi="Tahoma"/>
          <w:b w:val="0"/>
          <w:spacing w:val="1"/>
          <w:sz w:val="25"/>
          <w:szCs w:val="25"/>
          <w:lang w:val="fr-FR"/>
        </w:rPr>
        <w:t xml:space="preserve"> agriculture-pêche, consommateurs-logement, banques-assurances, industrie-services/santé, afin de correspondre aux quatre représentants régionaux des régions Afrique, Asie-Pacifique, Amérique et Europe ? </w:t>
      </w:r>
    </w:p>
    <w:p w:rsidR="00147744" w:rsidRPr="00D6581B" w:rsidRDefault="00147744" w:rsidP="00D6581B">
      <w:pPr>
        <w:pStyle w:val="BodyText"/>
        <w:tabs>
          <w:tab w:val="left" w:pos="492"/>
        </w:tabs>
        <w:spacing w:line="248" w:lineRule="auto"/>
        <w:ind w:left="196" w:right="199"/>
        <w:jc w:val="center"/>
        <w:rPr>
          <w:lang w:val="fr-FR"/>
        </w:rPr>
      </w:pPr>
    </w:p>
    <w:p w:rsidR="00147744" w:rsidRPr="00D6581B" w:rsidRDefault="00147744">
      <w:pPr>
        <w:spacing w:before="3" w:line="110" w:lineRule="exact"/>
        <w:rPr>
          <w:sz w:val="11"/>
          <w:szCs w:val="11"/>
          <w:lang w:val="fr-FR"/>
        </w:rPr>
      </w:pPr>
    </w:p>
    <w:p w:rsidR="00147744" w:rsidRPr="00D6581B" w:rsidRDefault="00147744">
      <w:pPr>
        <w:spacing w:line="200" w:lineRule="exact"/>
        <w:rPr>
          <w:sz w:val="20"/>
          <w:szCs w:val="20"/>
          <w:lang w:val="fr-FR"/>
        </w:rPr>
      </w:pPr>
    </w:p>
    <w:p w:rsidR="00147744" w:rsidRPr="00D6581B" w:rsidRDefault="00D6581B">
      <w:pPr>
        <w:pStyle w:val="BodyText"/>
        <w:spacing w:line="248" w:lineRule="auto"/>
        <w:ind w:right="275"/>
        <w:rPr>
          <w:lang w:val="fr-FR"/>
        </w:rPr>
      </w:pPr>
      <w:r>
        <w:rPr>
          <w:color w:val="212121"/>
          <w:lang w:val="fr-FR"/>
        </w:rPr>
        <w:t xml:space="preserve">Je pense que les huit représentants des organisations </w:t>
      </w:r>
      <w:r w:rsidR="005055E3">
        <w:rPr>
          <w:color w:val="212121"/>
          <w:lang w:val="fr-FR"/>
        </w:rPr>
        <w:t>sectorielles peuvent siéger au C</w:t>
      </w:r>
      <w:r>
        <w:rPr>
          <w:color w:val="212121"/>
          <w:lang w:val="fr-FR"/>
        </w:rPr>
        <w:t xml:space="preserve">onseil d’administration et qu’il n’est pas nécessaire d’organiser de tournante. D’un point de vue fonctionnel, </w:t>
      </w:r>
      <w:r w:rsidR="005055E3">
        <w:rPr>
          <w:color w:val="212121"/>
          <w:lang w:val="fr-FR"/>
        </w:rPr>
        <w:t>l’échange d’opinions, d’expériences, d</w:t>
      </w:r>
      <w:r>
        <w:rPr>
          <w:color w:val="212121"/>
          <w:lang w:val="fr-FR"/>
        </w:rPr>
        <w:t xml:space="preserve">e savoir-faire, </w:t>
      </w:r>
      <w:r w:rsidR="005055E3">
        <w:rPr>
          <w:color w:val="212121"/>
          <w:lang w:val="fr-FR"/>
        </w:rPr>
        <w:t xml:space="preserve">sur </w:t>
      </w:r>
      <w:r>
        <w:rPr>
          <w:color w:val="212121"/>
          <w:lang w:val="fr-FR"/>
        </w:rPr>
        <w:t>les</w:t>
      </w:r>
      <w:r w:rsidR="005055E3">
        <w:rPr>
          <w:color w:val="212121"/>
          <w:lang w:val="fr-FR"/>
        </w:rPr>
        <w:t xml:space="preserve"> problèmes rencontrés, sur </w:t>
      </w:r>
      <w:r w:rsidR="00A708FA">
        <w:rPr>
          <w:color w:val="212121"/>
          <w:lang w:val="fr-FR"/>
        </w:rPr>
        <w:t>les lignes directrices ou</w:t>
      </w:r>
      <w:r w:rsidR="00960392">
        <w:rPr>
          <w:color w:val="212121"/>
          <w:lang w:val="fr-FR"/>
        </w:rPr>
        <w:t xml:space="preserve"> sur les solutions avancées jouit</w:t>
      </w:r>
      <w:r w:rsidR="00A708FA">
        <w:rPr>
          <w:color w:val="212121"/>
          <w:lang w:val="fr-FR"/>
        </w:rPr>
        <w:t xml:space="preserve"> d’un environ</w:t>
      </w:r>
      <w:r w:rsidR="00960392">
        <w:rPr>
          <w:color w:val="212121"/>
          <w:lang w:val="fr-FR"/>
        </w:rPr>
        <w:t>nement plus productif s’il</w:t>
      </w:r>
      <w:r w:rsidR="00A708FA">
        <w:rPr>
          <w:color w:val="212121"/>
          <w:lang w:val="fr-FR"/>
        </w:rPr>
        <w:t xml:space="preserve"> </w:t>
      </w:r>
      <w:r w:rsidR="00960392">
        <w:rPr>
          <w:color w:val="212121"/>
          <w:lang w:val="fr-FR"/>
        </w:rPr>
        <w:t xml:space="preserve">se déroule </w:t>
      </w:r>
      <w:r w:rsidR="00A708FA">
        <w:rPr>
          <w:color w:val="212121"/>
          <w:lang w:val="fr-FR"/>
        </w:rPr>
        <w:t>en présence de tous les représentants. En outre, ceci a l’avantage d’informer tous les participants</w:t>
      </w:r>
      <w:r w:rsidR="00960392">
        <w:rPr>
          <w:color w:val="212121"/>
          <w:lang w:val="fr-FR"/>
        </w:rPr>
        <w:t xml:space="preserve"> en une fois</w:t>
      </w:r>
      <w:r w:rsidR="00A708FA">
        <w:rPr>
          <w:color w:val="212121"/>
          <w:lang w:val="fr-FR"/>
        </w:rPr>
        <w:t>.</w:t>
      </w:r>
    </w:p>
    <w:p w:rsidR="00147744" w:rsidRPr="00D6581B" w:rsidRDefault="00147744">
      <w:pPr>
        <w:spacing w:before="3" w:line="110" w:lineRule="exact"/>
        <w:rPr>
          <w:sz w:val="11"/>
          <w:szCs w:val="11"/>
          <w:lang w:val="fr-FR"/>
        </w:rPr>
      </w:pPr>
    </w:p>
    <w:p w:rsidR="00147744" w:rsidRPr="00D6581B" w:rsidRDefault="00147744">
      <w:pPr>
        <w:spacing w:line="200" w:lineRule="exact"/>
        <w:rPr>
          <w:sz w:val="20"/>
          <w:szCs w:val="20"/>
          <w:lang w:val="fr-FR"/>
        </w:rPr>
      </w:pPr>
    </w:p>
    <w:p w:rsidR="00147744" w:rsidRPr="00D6581B" w:rsidRDefault="00D6581B">
      <w:pPr>
        <w:pStyle w:val="BodyText"/>
        <w:ind w:left="4307" w:right="4247"/>
        <w:jc w:val="center"/>
        <w:rPr>
          <w:lang w:val="fr-FR"/>
        </w:rPr>
      </w:pPr>
      <w:r w:rsidRPr="00D6581B">
        <w:rPr>
          <w:color w:val="212121"/>
          <w:spacing w:val="-1"/>
          <w:lang w:val="fr-FR"/>
        </w:rPr>
        <w:t>***</w:t>
      </w:r>
    </w:p>
    <w:p w:rsidR="00147744" w:rsidRPr="00D6581B" w:rsidRDefault="00147744">
      <w:pPr>
        <w:spacing w:before="4" w:line="120" w:lineRule="exact"/>
        <w:rPr>
          <w:sz w:val="12"/>
          <w:szCs w:val="12"/>
          <w:lang w:val="fr-FR"/>
        </w:rPr>
      </w:pPr>
    </w:p>
    <w:p w:rsidR="00147744" w:rsidRPr="00D6581B" w:rsidRDefault="00147744">
      <w:pPr>
        <w:spacing w:line="200" w:lineRule="exact"/>
        <w:rPr>
          <w:sz w:val="20"/>
          <w:szCs w:val="20"/>
          <w:lang w:val="fr-FR"/>
        </w:rPr>
      </w:pPr>
    </w:p>
    <w:p w:rsidR="00147744" w:rsidRPr="007E4526" w:rsidRDefault="007E4526" w:rsidP="007E4526">
      <w:pPr>
        <w:pStyle w:val="Heading11"/>
        <w:tabs>
          <w:tab w:val="left" w:pos="822"/>
        </w:tabs>
        <w:ind w:left="0" w:firstLine="0"/>
        <w:rPr>
          <w:rFonts w:ascii="Tahoma" w:hAnsi="Tahoma"/>
          <w:b w:val="0"/>
          <w:bCs w:val="0"/>
          <w:sz w:val="25"/>
          <w:szCs w:val="25"/>
          <w:lang w:val="fr-FR"/>
        </w:rPr>
      </w:pPr>
      <w:r>
        <w:rPr>
          <w:rFonts w:ascii="Tahoma" w:hAnsi="Tahoma"/>
          <w:b w:val="0"/>
          <w:spacing w:val="1"/>
          <w:sz w:val="25"/>
          <w:szCs w:val="25"/>
          <w:lang w:val="fr-FR"/>
        </w:rPr>
        <w:t xml:space="preserve">2. </w:t>
      </w:r>
      <w:r w:rsidRPr="00811480">
        <w:rPr>
          <w:rFonts w:ascii="Tahoma" w:hAnsi="Tahoma"/>
          <w:b w:val="0"/>
          <w:spacing w:val="1"/>
          <w:sz w:val="25"/>
          <w:szCs w:val="25"/>
          <w:lang w:val="fr-FR"/>
        </w:rPr>
        <w:t>Seriez-vous favorable à l’organisation d’une</w:t>
      </w:r>
      <w:r w:rsidR="00960392">
        <w:rPr>
          <w:rFonts w:ascii="Tahoma" w:hAnsi="Tahoma"/>
          <w:b w:val="0"/>
          <w:spacing w:val="1"/>
          <w:sz w:val="25"/>
          <w:szCs w:val="25"/>
          <w:lang w:val="fr-FR"/>
        </w:rPr>
        <w:t xml:space="preserve"> session d’un jour entre le GLOS et le C</w:t>
      </w:r>
      <w:r w:rsidRPr="00811480">
        <w:rPr>
          <w:rFonts w:ascii="Tahoma" w:hAnsi="Tahoma"/>
          <w:b w:val="0"/>
          <w:spacing w:val="1"/>
          <w:sz w:val="25"/>
          <w:szCs w:val="25"/>
          <w:lang w:val="fr-FR"/>
        </w:rPr>
        <w:t xml:space="preserve">onseil d’administration en 2016 ? L’ordre du jour inclurait une discussion stratégique poussée sur la contribution des organisations sectorielles à la mission de l’Alliance coopérative internationale et à ses travaux. </w:t>
      </w:r>
    </w:p>
    <w:p w:rsidR="00147744" w:rsidRPr="00D6581B" w:rsidRDefault="00147744">
      <w:pPr>
        <w:spacing w:before="3" w:line="110" w:lineRule="exact"/>
        <w:rPr>
          <w:sz w:val="11"/>
          <w:szCs w:val="11"/>
          <w:lang w:val="fr-FR"/>
        </w:rPr>
      </w:pPr>
    </w:p>
    <w:p w:rsidR="00147744" w:rsidRPr="00D6581B" w:rsidRDefault="00147744">
      <w:pPr>
        <w:spacing w:line="200" w:lineRule="exact"/>
        <w:rPr>
          <w:sz w:val="20"/>
          <w:szCs w:val="20"/>
          <w:lang w:val="fr-FR"/>
        </w:rPr>
      </w:pPr>
    </w:p>
    <w:p w:rsidR="00147744" w:rsidRPr="00D6581B" w:rsidRDefault="00A708FA">
      <w:pPr>
        <w:pStyle w:val="BodyText"/>
        <w:spacing w:line="248" w:lineRule="auto"/>
        <w:ind w:right="106"/>
        <w:rPr>
          <w:lang w:val="fr-FR"/>
        </w:rPr>
      </w:pPr>
      <w:r>
        <w:rPr>
          <w:color w:val="212121"/>
          <w:spacing w:val="-16"/>
          <w:lang w:val="fr-FR"/>
        </w:rPr>
        <w:t>Oui, bien sûr. Comme je l’ai déclaré précédemment, je conviens qu’il y a des ajustements néces</w:t>
      </w:r>
      <w:r w:rsidR="00960392">
        <w:rPr>
          <w:color w:val="212121"/>
          <w:spacing w:val="-16"/>
          <w:lang w:val="fr-FR"/>
        </w:rPr>
        <w:t>saires à apporter au Règlement d’ordre intérieur</w:t>
      </w:r>
      <w:r>
        <w:rPr>
          <w:color w:val="212121"/>
          <w:spacing w:val="-16"/>
          <w:lang w:val="fr-FR"/>
        </w:rPr>
        <w:t xml:space="preserve"> de l’Alliance afin de permettre la participation de toutes les organisations sectorielles aux réunions du </w:t>
      </w:r>
      <w:r w:rsidR="00960392">
        <w:rPr>
          <w:color w:val="212121"/>
          <w:spacing w:val="-16"/>
          <w:lang w:val="fr-FR"/>
        </w:rPr>
        <w:t>Conseil d’administration. J</w:t>
      </w:r>
      <w:r>
        <w:rPr>
          <w:color w:val="212121"/>
          <w:spacing w:val="-16"/>
          <w:lang w:val="fr-FR"/>
        </w:rPr>
        <w:t xml:space="preserve">e suis </w:t>
      </w:r>
      <w:r w:rsidR="00960392">
        <w:rPr>
          <w:color w:val="212121"/>
          <w:spacing w:val="-16"/>
          <w:lang w:val="fr-FR"/>
        </w:rPr>
        <w:t xml:space="preserve">par ailleurs </w:t>
      </w:r>
      <w:r>
        <w:rPr>
          <w:color w:val="212121"/>
          <w:spacing w:val="-16"/>
          <w:lang w:val="fr-FR"/>
        </w:rPr>
        <w:t xml:space="preserve">tout à fait d’accord sur le fait que nous devons avoir une discussion approfondie sur le rôle majeur des secteurs, ainsi que sur chaque secteur, sur sa planification stratégique, leurs relations mutuelles, et </w:t>
      </w:r>
      <w:r w:rsidR="00960392">
        <w:rPr>
          <w:color w:val="212121"/>
          <w:spacing w:val="-16"/>
          <w:lang w:val="fr-FR"/>
        </w:rPr>
        <w:t xml:space="preserve">sur </w:t>
      </w:r>
      <w:r>
        <w:rPr>
          <w:color w:val="212121"/>
          <w:spacing w:val="-16"/>
          <w:lang w:val="fr-FR"/>
        </w:rPr>
        <w:t xml:space="preserve">les objectifs de l’Alliance. </w:t>
      </w:r>
    </w:p>
    <w:p w:rsidR="00147744" w:rsidRPr="00D6581B" w:rsidRDefault="00147744">
      <w:pPr>
        <w:spacing w:before="3" w:line="110" w:lineRule="exact"/>
        <w:rPr>
          <w:sz w:val="11"/>
          <w:szCs w:val="11"/>
          <w:lang w:val="fr-FR"/>
        </w:rPr>
      </w:pPr>
    </w:p>
    <w:p w:rsidR="00147744" w:rsidRPr="00D6581B" w:rsidRDefault="00147744">
      <w:pPr>
        <w:spacing w:line="200" w:lineRule="exact"/>
        <w:rPr>
          <w:sz w:val="20"/>
          <w:szCs w:val="20"/>
          <w:lang w:val="fr-FR"/>
        </w:rPr>
      </w:pPr>
    </w:p>
    <w:p w:rsidR="00147744" w:rsidRPr="00D6581B" w:rsidRDefault="00D6581B">
      <w:pPr>
        <w:pStyle w:val="BodyText"/>
        <w:ind w:left="4307" w:right="4247"/>
        <w:jc w:val="center"/>
        <w:rPr>
          <w:lang w:val="fr-FR"/>
        </w:rPr>
      </w:pPr>
      <w:r w:rsidRPr="00D6581B">
        <w:rPr>
          <w:color w:val="212121"/>
          <w:spacing w:val="-1"/>
          <w:lang w:val="fr-FR"/>
        </w:rPr>
        <w:t>***</w:t>
      </w:r>
    </w:p>
    <w:p w:rsidR="00147744" w:rsidRPr="00D6581B" w:rsidRDefault="00147744">
      <w:pPr>
        <w:spacing w:before="4" w:line="120" w:lineRule="exact"/>
        <w:rPr>
          <w:sz w:val="12"/>
          <w:szCs w:val="12"/>
          <w:lang w:val="fr-FR"/>
        </w:rPr>
      </w:pPr>
    </w:p>
    <w:p w:rsidR="00147744" w:rsidRPr="00D6581B" w:rsidRDefault="00147744">
      <w:pPr>
        <w:spacing w:line="200" w:lineRule="exact"/>
        <w:rPr>
          <w:sz w:val="20"/>
          <w:szCs w:val="20"/>
          <w:lang w:val="fr-FR"/>
        </w:rPr>
      </w:pPr>
    </w:p>
    <w:p w:rsidR="00147744" w:rsidRPr="007E4526" w:rsidRDefault="007E4526" w:rsidP="007E4526">
      <w:pPr>
        <w:pStyle w:val="Heading11"/>
        <w:tabs>
          <w:tab w:val="left" w:pos="822"/>
        </w:tabs>
        <w:spacing w:line="239" w:lineRule="auto"/>
        <w:ind w:left="142" w:right="129" w:firstLine="0"/>
        <w:rPr>
          <w:rFonts w:ascii="Tahoma" w:hAnsi="Tahoma" w:cs="Arial"/>
          <w:b w:val="0"/>
          <w:bCs w:val="0"/>
          <w:sz w:val="25"/>
          <w:szCs w:val="25"/>
          <w:lang w:val="fr-FR"/>
        </w:rPr>
        <w:sectPr w:rsidR="00147744" w:rsidRPr="007E4526">
          <w:type w:val="continuous"/>
          <w:pgSz w:w="11900" w:h="16840"/>
          <w:pgMar w:top="1580" w:right="1480" w:bottom="280" w:left="1420" w:header="720" w:footer="720" w:gutter="0"/>
          <w:cols w:space="720"/>
        </w:sectPr>
      </w:pPr>
      <w:r>
        <w:rPr>
          <w:rFonts w:ascii="Tahoma" w:hAnsi="Tahoma"/>
          <w:b w:val="0"/>
          <w:sz w:val="25"/>
          <w:szCs w:val="25"/>
          <w:lang w:val="fr-FR"/>
        </w:rPr>
        <w:t xml:space="preserve">3. </w:t>
      </w:r>
      <w:r w:rsidRPr="00845F9A">
        <w:rPr>
          <w:rFonts w:ascii="Tahoma" w:hAnsi="Tahoma"/>
          <w:b w:val="0"/>
          <w:sz w:val="25"/>
          <w:szCs w:val="25"/>
          <w:lang w:val="fr-FR"/>
        </w:rPr>
        <w:t>Pensez-vous que davantage d’effor</w:t>
      </w:r>
      <w:r>
        <w:rPr>
          <w:rFonts w:ascii="Tahoma" w:hAnsi="Tahoma"/>
          <w:b w:val="0"/>
          <w:sz w:val="25"/>
          <w:szCs w:val="25"/>
          <w:lang w:val="fr-FR"/>
        </w:rPr>
        <w:t xml:space="preserve">ts devraient être déployés afin </w:t>
      </w:r>
      <w:r w:rsidRPr="00845F9A">
        <w:rPr>
          <w:rFonts w:ascii="Tahoma" w:hAnsi="Tahoma"/>
          <w:b w:val="0"/>
          <w:sz w:val="25"/>
          <w:szCs w:val="25"/>
          <w:lang w:val="fr-FR"/>
        </w:rPr>
        <w:t xml:space="preserve">d’améliorer progressivement le financement des organisations sectorielles en vue de leur permettre de contribuer plus efficacement à la mission de l’Alliance ? </w:t>
      </w:r>
    </w:p>
    <w:p w:rsidR="00147744" w:rsidRPr="00D6581B" w:rsidRDefault="00AD6FBD">
      <w:pPr>
        <w:pStyle w:val="BodyText"/>
        <w:spacing w:before="64" w:line="248" w:lineRule="auto"/>
        <w:ind w:right="118"/>
        <w:rPr>
          <w:lang w:val="fr-FR"/>
        </w:rPr>
      </w:pPr>
      <w:r>
        <w:rPr>
          <w:color w:val="212121"/>
          <w:spacing w:val="-10"/>
          <w:lang w:val="fr-FR"/>
        </w:rPr>
        <w:lastRenderedPageBreak/>
        <w:t>Nous devons nous atteler à</w:t>
      </w:r>
      <w:r w:rsidR="00A708FA">
        <w:rPr>
          <w:color w:val="212121"/>
          <w:spacing w:val="-10"/>
          <w:lang w:val="fr-FR"/>
        </w:rPr>
        <w:t xml:space="preserve"> déterminer une manière</w:t>
      </w:r>
      <w:r>
        <w:rPr>
          <w:color w:val="212121"/>
          <w:spacing w:val="-10"/>
          <w:lang w:val="fr-FR"/>
        </w:rPr>
        <w:t xml:space="preserve"> de redistribuer le budget entre les </w:t>
      </w:r>
      <w:r w:rsidR="00A708FA">
        <w:rPr>
          <w:color w:val="212121"/>
          <w:spacing w:val="-10"/>
          <w:lang w:val="fr-FR"/>
        </w:rPr>
        <w:t>régions et les secte</w:t>
      </w:r>
      <w:r>
        <w:rPr>
          <w:color w:val="212121"/>
          <w:spacing w:val="-10"/>
          <w:lang w:val="fr-FR"/>
        </w:rPr>
        <w:t>urs. À mon sens,</w:t>
      </w:r>
      <w:r w:rsidR="00A708FA">
        <w:rPr>
          <w:color w:val="212121"/>
          <w:spacing w:val="-10"/>
          <w:lang w:val="fr-FR"/>
        </w:rPr>
        <w:t xml:space="preserve"> les cotisations des membres doivent être redistribuées sur la base d’un projet visant au développement du mouvement coopératif dans le mo</w:t>
      </w:r>
      <w:r>
        <w:rPr>
          <w:color w:val="212121"/>
          <w:spacing w:val="-10"/>
          <w:lang w:val="fr-FR"/>
        </w:rPr>
        <w:t xml:space="preserve">nde, et non d’un taux fixe appliqué aux secteurs et aux </w:t>
      </w:r>
      <w:r w:rsidR="00A708FA">
        <w:rPr>
          <w:color w:val="212121"/>
          <w:spacing w:val="-10"/>
          <w:lang w:val="fr-FR"/>
        </w:rPr>
        <w:t>régions. Nous devons développer le mouvement c</w:t>
      </w:r>
      <w:r>
        <w:rPr>
          <w:color w:val="212121"/>
          <w:spacing w:val="-10"/>
          <w:lang w:val="fr-FR"/>
        </w:rPr>
        <w:t>oopératif à travers le monde,</w:t>
      </w:r>
      <w:r w:rsidR="00A708FA">
        <w:rPr>
          <w:color w:val="212121"/>
          <w:spacing w:val="-10"/>
          <w:lang w:val="fr-FR"/>
        </w:rPr>
        <w:t xml:space="preserve"> en particulier là où il est plus faible, et nécessite notre </w:t>
      </w:r>
      <w:r>
        <w:rPr>
          <w:color w:val="212121"/>
          <w:spacing w:val="-10"/>
          <w:lang w:val="fr-FR"/>
        </w:rPr>
        <w:t>aide</w:t>
      </w:r>
      <w:r w:rsidR="00A708FA">
        <w:rPr>
          <w:color w:val="212121"/>
          <w:spacing w:val="-10"/>
          <w:lang w:val="fr-FR"/>
        </w:rPr>
        <w:t xml:space="preserve">. Nous devons nous efforcer à trouver de nouvelles sources </w:t>
      </w:r>
      <w:r w:rsidR="007E4526">
        <w:rPr>
          <w:color w:val="212121"/>
          <w:spacing w:val="-10"/>
          <w:lang w:val="fr-FR"/>
        </w:rPr>
        <w:t>de financement, qu’il s’agisse</w:t>
      </w:r>
      <w:r>
        <w:rPr>
          <w:color w:val="212121"/>
          <w:spacing w:val="-10"/>
          <w:lang w:val="fr-FR"/>
        </w:rPr>
        <w:t xml:space="preserve"> de nous tourner vers les gouvernements, l</w:t>
      </w:r>
      <w:r w:rsidR="00A708FA">
        <w:rPr>
          <w:color w:val="212121"/>
          <w:spacing w:val="-10"/>
          <w:lang w:val="fr-FR"/>
        </w:rPr>
        <w:t>e</w:t>
      </w:r>
      <w:r>
        <w:rPr>
          <w:color w:val="212121"/>
          <w:spacing w:val="-10"/>
          <w:lang w:val="fr-FR"/>
        </w:rPr>
        <w:t>s</w:t>
      </w:r>
      <w:r w:rsidR="00A708FA">
        <w:rPr>
          <w:color w:val="212121"/>
          <w:spacing w:val="-10"/>
          <w:lang w:val="fr-FR"/>
        </w:rPr>
        <w:t xml:space="preserve"> fondations, </w:t>
      </w:r>
      <w:r>
        <w:rPr>
          <w:color w:val="212121"/>
          <w:spacing w:val="-10"/>
          <w:lang w:val="fr-FR"/>
        </w:rPr>
        <w:t>l</w:t>
      </w:r>
      <w:r w:rsidR="007E4526">
        <w:rPr>
          <w:color w:val="212121"/>
          <w:spacing w:val="-10"/>
          <w:lang w:val="fr-FR"/>
        </w:rPr>
        <w:t xml:space="preserve">es Nations </w:t>
      </w:r>
      <w:r>
        <w:rPr>
          <w:color w:val="212121"/>
          <w:spacing w:val="-10"/>
          <w:lang w:val="fr-FR"/>
        </w:rPr>
        <w:t xml:space="preserve">Unies ou d’autres sources, afin de </w:t>
      </w:r>
      <w:bookmarkStart w:id="0" w:name="_GoBack"/>
      <w:r w:rsidR="000E3BB1">
        <w:rPr>
          <w:color w:val="212121"/>
          <w:spacing w:val="-10"/>
          <w:lang w:val="fr-FR"/>
        </w:rPr>
        <w:t xml:space="preserve">développer </w:t>
      </w:r>
      <w:bookmarkEnd w:id="0"/>
      <w:r w:rsidR="007E4526">
        <w:rPr>
          <w:color w:val="212121"/>
          <w:spacing w:val="-10"/>
          <w:lang w:val="fr-FR"/>
        </w:rPr>
        <w:t xml:space="preserve">les programmes mondiaux au sein des coopératives. </w:t>
      </w:r>
    </w:p>
    <w:sectPr w:rsidR="00147744" w:rsidRPr="00D6581B" w:rsidSect="00A11A6A">
      <w:pgSz w:w="11900" w:h="16840"/>
      <w:pgMar w:top="1380" w:right="1520" w:bottom="280" w:left="1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60A" w:rsidRDefault="00FE060A" w:rsidP="00B23441">
      <w:r>
        <w:separator/>
      </w:r>
    </w:p>
  </w:endnote>
  <w:endnote w:type="continuationSeparator" w:id="0">
    <w:p w:rsidR="00FE060A" w:rsidRDefault="00FE060A" w:rsidP="00B2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60A" w:rsidRDefault="00FE060A" w:rsidP="00B23441">
      <w:r>
        <w:separator/>
      </w:r>
    </w:p>
  </w:footnote>
  <w:footnote w:type="continuationSeparator" w:id="0">
    <w:p w:rsidR="00FE060A" w:rsidRDefault="00FE060A" w:rsidP="00B23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97E2C"/>
    <w:multiLevelType w:val="hybridMultilevel"/>
    <w:tmpl w:val="7C58DD62"/>
    <w:lvl w:ilvl="0" w:tplc="A6382DB0">
      <w:start w:val="1"/>
      <w:numFmt w:val="decimal"/>
      <w:lvlText w:val="%1."/>
      <w:lvlJc w:val="left"/>
      <w:pPr>
        <w:ind w:hanging="296"/>
        <w:jc w:val="right"/>
      </w:pPr>
      <w:rPr>
        <w:rFonts w:ascii="Tahoma" w:eastAsia="Tahoma" w:hAnsi="Tahoma" w:hint="default"/>
        <w:color w:val="212121"/>
        <w:w w:val="101"/>
        <w:sz w:val="25"/>
        <w:szCs w:val="25"/>
      </w:rPr>
    </w:lvl>
    <w:lvl w:ilvl="1" w:tplc="2132FD0E">
      <w:start w:val="1"/>
      <w:numFmt w:val="bullet"/>
      <w:lvlText w:val="•"/>
      <w:lvlJc w:val="left"/>
      <w:rPr>
        <w:rFonts w:hint="default"/>
      </w:rPr>
    </w:lvl>
    <w:lvl w:ilvl="2" w:tplc="B63836CE">
      <w:start w:val="1"/>
      <w:numFmt w:val="bullet"/>
      <w:lvlText w:val="•"/>
      <w:lvlJc w:val="left"/>
      <w:rPr>
        <w:rFonts w:hint="default"/>
      </w:rPr>
    </w:lvl>
    <w:lvl w:ilvl="3" w:tplc="D0C480DE">
      <w:start w:val="1"/>
      <w:numFmt w:val="bullet"/>
      <w:lvlText w:val="•"/>
      <w:lvlJc w:val="left"/>
      <w:rPr>
        <w:rFonts w:hint="default"/>
      </w:rPr>
    </w:lvl>
    <w:lvl w:ilvl="4" w:tplc="3A44B3CA">
      <w:start w:val="1"/>
      <w:numFmt w:val="bullet"/>
      <w:lvlText w:val="•"/>
      <w:lvlJc w:val="left"/>
      <w:rPr>
        <w:rFonts w:hint="default"/>
      </w:rPr>
    </w:lvl>
    <w:lvl w:ilvl="5" w:tplc="C15097E0">
      <w:start w:val="1"/>
      <w:numFmt w:val="bullet"/>
      <w:lvlText w:val="•"/>
      <w:lvlJc w:val="left"/>
      <w:rPr>
        <w:rFonts w:hint="default"/>
      </w:rPr>
    </w:lvl>
    <w:lvl w:ilvl="6" w:tplc="FC40C73A">
      <w:start w:val="1"/>
      <w:numFmt w:val="bullet"/>
      <w:lvlText w:val="•"/>
      <w:lvlJc w:val="left"/>
      <w:rPr>
        <w:rFonts w:hint="default"/>
      </w:rPr>
    </w:lvl>
    <w:lvl w:ilvl="7" w:tplc="86DC1A28">
      <w:start w:val="1"/>
      <w:numFmt w:val="bullet"/>
      <w:lvlText w:val="•"/>
      <w:lvlJc w:val="left"/>
      <w:rPr>
        <w:rFonts w:hint="default"/>
      </w:rPr>
    </w:lvl>
    <w:lvl w:ilvl="8" w:tplc="C74C643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4"/>
    <w:rsid w:val="000E3BB1"/>
    <w:rsid w:val="00147744"/>
    <w:rsid w:val="002A2B2F"/>
    <w:rsid w:val="005055E3"/>
    <w:rsid w:val="00554BF4"/>
    <w:rsid w:val="00792932"/>
    <w:rsid w:val="007E4526"/>
    <w:rsid w:val="00864DA1"/>
    <w:rsid w:val="008A22A5"/>
    <w:rsid w:val="00946FAB"/>
    <w:rsid w:val="00960392"/>
    <w:rsid w:val="009B2043"/>
    <w:rsid w:val="00A11A6A"/>
    <w:rsid w:val="00A708FA"/>
    <w:rsid w:val="00A76015"/>
    <w:rsid w:val="00AC0813"/>
    <w:rsid w:val="00AD6FBD"/>
    <w:rsid w:val="00B23441"/>
    <w:rsid w:val="00D6581B"/>
    <w:rsid w:val="00DF19A5"/>
    <w:rsid w:val="00E66000"/>
    <w:rsid w:val="00FE06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7"/>
    </w:pPr>
    <w:rPr>
      <w:rFonts w:ascii="Tahoma" w:eastAsia="Tahoma" w:hAnsi="Tahoma"/>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Heading11">
    <w:name w:val="Heading 11"/>
    <w:basedOn w:val="Normal"/>
    <w:uiPriority w:val="1"/>
    <w:qFormat/>
    <w:rsid w:val="00D6581B"/>
    <w:pPr>
      <w:ind w:left="822" w:hanging="360"/>
      <w:outlineLvl w:val="1"/>
    </w:pPr>
    <w:rPr>
      <w:rFonts w:ascii="Arial" w:eastAsia="Arial" w:hAnsi="Arial"/>
      <w:b/>
      <w:bCs/>
      <w:sz w:val="20"/>
      <w:szCs w:val="20"/>
    </w:rPr>
  </w:style>
  <w:style w:type="paragraph" w:styleId="BalloonText">
    <w:name w:val="Balloon Text"/>
    <w:basedOn w:val="Normal"/>
    <w:link w:val="BalloonTextChar"/>
    <w:uiPriority w:val="99"/>
    <w:semiHidden/>
    <w:unhideWhenUsed/>
    <w:rsid w:val="008A22A5"/>
    <w:rPr>
      <w:rFonts w:ascii="Tahoma" w:hAnsi="Tahoma" w:cs="Tahoma"/>
      <w:sz w:val="16"/>
      <w:szCs w:val="16"/>
    </w:rPr>
  </w:style>
  <w:style w:type="character" w:customStyle="1" w:styleId="BalloonTextChar">
    <w:name w:val="Balloon Text Char"/>
    <w:basedOn w:val="DefaultParagraphFont"/>
    <w:link w:val="BalloonText"/>
    <w:uiPriority w:val="99"/>
    <w:semiHidden/>
    <w:rsid w:val="008A22A5"/>
    <w:rPr>
      <w:rFonts w:ascii="Tahoma" w:hAnsi="Tahoma" w:cs="Tahoma"/>
      <w:sz w:val="16"/>
      <w:szCs w:val="16"/>
    </w:rPr>
  </w:style>
  <w:style w:type="paragraph" w:styleId="Header">
    <w:name w:val="header"/>
    <w:basedOn w:val="Normal"/>
    <w:link w:val="HeaderChar"/>
    <w:uiPriority w:val="99"/>
    <w:semiHidden/>
    <w:unhideWhenUsed/>
    <w:rsid w:val="00B23441"/>
    <w:pPr>
      <w:tabs>
        <w:tab w:val="center" w:pos="4536"/>
        <w:tab w:val="right" w:pos="9072"/>
      </w:tabs>
    </w:pPr>
  </w:style>
  <w:style w:type="character" w:customStyle="1" w:styleId="HeaderChar">
    <w:name w:val="Header Char"/>
    <w:basedOn w:val="DefaultParagraphFont"/>
    <w:link w:val="Header"/>
    <w:uiPriority w:val="99"/>
    <w:semiHidden/>
    <w:rsid w:val="00B23441"/>
  </w:style>
  <w:style w:type="paragraph" w:styleId="Footer">
    <w:name w:val="footer"/>
    <w:basedOn w:val="Normal"/>
    <w:link w:val="FooterChar"/>
    <w:uiPriority w:val="99"/>
    <w:semiHidden/>
    <w:unhideWhenUsed/>
    <w:rsid w:val="00B23441"/>
    <w:pPr>
      <w:tabs>
        <w:tab w:val="center" w:pos="4536"/>
        <w:tab w:val="right" w:pos="9072"/>
      </w:tabs>
    </w:pPr>
  </w:style>
  <w:style w:type="character" w:customStyle="1" w:styleId="FooterChar">
    <w:name w:val="Footer Char"/>
    <w:basedOn w:val="DefaultParagraphFont"/>
    <w:link w:val="Footer"/>
    <w:uiPriority w:val="99"/>
    <w:semiHidden/>
    <w:rsid w:val="00B234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117"/>
    </w:pPr>
    <w:rPr>
      <w:rFonts w:ascii="Tahoma" w:eastAsia="Tahoma" w:hAnsi="Tahoma"/>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Heading11">
    <w:name w:val="Heading 11"/>
    <w:basedOn w:val="Normal"/>
    <w:uiPriority w:val="1"/>
    <w:qFormat/>
    <w:rsid w:val="00D6581B"/>
    <w:pPr>
      <w:ind w:left="822" w:hanging="360"/>
      <w:outlineLvl w:val="1"/>
    </w:pPr>
    <w:rPr>
      <w:rFonts w:ascii="Arial" w:eastAsia="Arial" w:hAnsi="Arial"/>
      <w:b/>
      <w:bCs/>
      <w:sz w:val="20"/>
      <w:szCs w:val="20"/>
    </w:rPr>
  </w:style>
  <w:style w:type="paragraph" w:styleId="BalloonText">
    <w:name w:val="Balloon Text"/>
    <w:basedOn w:val="Normal"/>
    <w:link w:val="BalloonTextChar"/>
    <w:uiPriority w:val="99"/>
    <w:semiHidden/>
    <w:unhideWhenUsed/>
    <w:rsid w:val="008A22A5"/>
    <w:rPr>
      <w:rFonts w:ascii="Tahoma" w:hAnsi="Tahoma" w:cs="Tahoma"/>
      <w:sz w:val="16"/>
      <w:szCs w:val="16"/>
    </w:rPr>
  </w:style>
  <w:style w:type="character" w:customStyle="1" w:styleId="BalloonTextChar">
    <w:name w:val="Balloon Text Char"/>
    <w:basedOn w:val="DefaultParagraphFont"/>
    <w:link w:val="BalloonText"/>
    <w:uiPriority w:val="99"/>
    <w:semiHidden/>
    <w:rsid w:val="008A22A5"/>
    <w:rPr>
      <w:rFonts w:ascii="Tahoma" w:hAnsi="Tahoma" w:cs="Tahoma"/>
      <w:sz w:val="16"/>
      <w:szCs w:val="16"/>
    </w:rPr>
  </w:style>
  <w:style w:type="paragraph" w:styleId="Header">
    <w:name w:val="header"/>
    <w:basedOn w:val="Normal"/>
    <w:link w:val="HeaderChar"/>
    <w:uiPriority w:val="99"/>
    <w:semiHidden/>
    <w:unhideWhenUsed/>
    <w:rsid w:val="00B23441"/>
    <w:pPr>
      <w:tabs>
        <w:tab w:val="center" w:pos="4536"/>
        <w:tab w:val="right" w:pos="9072"/>
      </w:tabs>
    </w:pPr>
  </w:style>
  <w:style w:type="character" w:customStyle="1" w:styleId="HeaderChar">
    <w:name w:val="Header Char"/>
    <w:basedOn w:val="DefaultParagraphFont"/>
    <w:link w:val="Header"/>
    <w:uiPriority w:val="99"/>
    <w:semiHidden/>
    <w:rsid w:val="00B23441"/>
  </w:style>
  <w:style w:type="paragraph" w:styleId="Footer">
    <w:name w:val="footer"/>
    <w:basedOn w:val="Normal"/>
    <w:link w:val="FooterChar"/>
    <w:uiPriority w:val="99"/>
    <w:semiHidden/>
    <w:unhideWhenUsed/>
    <w:rsid w:val="00B23441"/>
    <w:pPr>
      <w:tabs>
        <w:tab w:val="center" w:pos="4536"/>
        <w:tab w:val="right" w:pos="9072"/>
      </w:tabs>
    </w:pPr>
  </w:style>
  <w:style w:type="character" w:customStyle="1" w:styleId="FooterChar">
    <w:name w:val="Footer Char"/>
    <w:basedOn w:val="DefaultParagraphFont"/>
    <w:link w:val="Footer"/>
    <w:uiPriority w:val="99"/>
    <w:semiHidden/>
    <w:rsid w:val="00B2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Fairie</dc:creator>
  <cp:lastModifiedBy>Alex Fairie</cp:lastModifiedBy>
  <cp:revision>2</cp:revision>
  <dcterms:created xsi:type="dcterms:W3CDTF">2015-11-05T13:47:00Z</dcterms:created>
  <dcterms:modified xsi:type="dcterms:W3CDTF">2015-11-05T13:47:00Z</dcterms:modified>
</cp:coreProperties>
</file>